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52" w:rsidRDefault="00857752" w:rsidP="00857752">
      <w:r>
        <w:t>SELECT 7 SELECTION PROCESS</w:t>
      </w:r>
    </w:p>
    <w:p w:rsidR="00857752" w:rsidRDefault="00857752" w:rsidP="00857752"/>
    <w:p w:rsidR="00857752" w:rsidRDefault="00857752" w:rsidP="00857752">
      <w:r>
        <w:t xml:space="preserve">All coaches who wish to participate in the annual Select 7 Tournament MUST </w:t>
      </w:r>
      <w:proofErr w:type="gramStart"/>
      <w:r>
        <w:t>be</w:t>
      </w:r>
      <w:proofErr w:type="gramEnd"/>
      <w:r>
        <w:t xml:space="preserve"> certified at the appropriate age level. (U10 or U12)</w:t>
      </w:r>
    </w:p>
    <w:p w:rsidR="00857752" w:rsidRDefault="00857752" w:rsidP="00857752"/>
    <w:p w:rsidR="00857752" w:rsidRDefault="00857752" w:rsidP="00857752">
      <w:r>
        <w:t xml:space="preserve">Coaches interested in coaching a Select 7 must notify the Regional Coach Administrator at the start of the </w:t>
      </w:r>
      <w:proofErr w:type="gramStart"/>
      <w:r>
        <w:t>Spring</w:t>
      </w:r>
      <w:proofErr w:type="gramEnd"/>
      <w:r>
        <w:t xml:space="preserve"> season (within 1 week of the first game) of their interest in coaching the Select team.  The Regional coach administrator will notify the Division Coordinators of the </w:t>
      </w:r>
      <w:proofErr w:type="gramStart"/>
      <w:r>
        <w:t>coaches</w:t>
      </w:r>
      <w:proofErr w:type="gramEnd"/>
      <w:r>
        <w:t xml:space="preserve"> interest.</w:t>
      </w:r>
    </w:p>
    <w:p w:rsidR="00857752" w:rsidRDefault="00857752" w:rsidP="00857752"/>
    <w:p w:rsidR="00857752" w:rsidRDefault="00857752" w:rsidP="00857752">
      <w:r>
        <w:t xml:space="preserve">The age appropriate Division Coordinators will pick the coach or coaches for the year in collaboration with the Regional Coach Administrator.  Factors will include previous coaching experience, appropriate credentials, </w:t>
      </w:r>
      <w:proofErr w:type="gramStart"/>
      <w:r>
        <w:t>and  alignment</w:t>
      </w:r>
      <w:proofErr w:type="gramEnd"/>
      <w:r>
        <w:t xml:space="preserve"> with AYSO philosophies.  A coach, co-coaches, and/or assistant coaches will be selected by and notified by the Division Coordinator.</w:t>
      </w:r>
    </w:p>
    <w:p w:rsidR="00857752" w:rsidRDefault="00857752" w:rsidP="00857752"/>
    <w:p w:rsidR="00857752" w:rsidRDefault="00857752" w:rsidP="00857752">
      <w:r>
        <w:t>Division Coordinators will contact ALL coaches at the appropriate age level.  The coaches will be asked to nominate at least 2 players for the team and rank them from highest to lowest with regard to the nomination.  The request will be made after the second game of the spring season and nominations will be due by the evening after the 3</w:t>
      </w:r>
      <w:r w:rsidRPr="00857752">
        <w:rPr>
          <w:vertAlign w:val="superscript"/>
        </w:rPr>
        <w:t>rd</w:t>
      </w:r>
      <w:r>
        <w:t xml:space="preserve"> game.  Coaches should be instructed to consider a player’s suitability for tournament play.   In addition to skill level, a player’s maturity, enthusiasm, and attitude are very important factors.  Participation in practice and “team” involvement and leadership may be considered.</w:t>
      </w:r>
    </w:p>
    <w:p w:rsidR="00857752" w:rsidRDefault="00857752" w:rsidP="00857752"/>
    <w:p w:rsidR="00857752" w:rsidRDefault="00857752" w:rsidP="00857752">
      <w:proofErr w:type="gramStart"/>
      <w:r>
        <w:t xml:space="preserve">If a coach does not submit </w:t>
      </w:r>
      <w:r w:rsidR="00463829">
        <w:t>nominations.</w:t>
      </w:r>
      <w:proofErr w:type="gramEnd"/>
      <w:r w:rsidR="00463829">
        <w:t xml:space="preserve">  The Selected Tournament Coach must attempt a phone call to that coach.  If no nomination is made at the time of team formation, players from that team might not be considered for the Select 7 roster at the discretion of the selected Select 7 Coach/Coaches.</w:t>
      </w:r>
    </w:p>
    <w:p w:rsidR="00857752" w:rsidRDefault="00857752" w:rsidP="00857752"/>
    <w:p w:rsidR="00857752" w:rsidRDefault="00463829" w:rsidP="00857752">
      <w:r>
        <w:t>From the nominations made</w:t>
      </w:r>
    </w:p>
    <w:p w:rsidR="00857752" w:rsidRDefault="00857752" w:rsidP="00857752"/>
    <w:p w:rsidR="00857752" w:rsidRDefault="00857752" w:rsidP="00857752">
      <w:pPr>
        <w:numPr>
          <w:ilvl w:val="0"/>
          <w:numId w:val="1"/>
        </w:numPr>
      </w:pPr>
      <w:r>
        <w:t>At U10, at least one player from every team must be chosen</w:t>
      </w:r>
    </w:p>
    <w:p w:rsidR="00857752" w:rsidRDefault="00857752" w:rsidP="00857752">
      <w:pPr>
        <w:numPr>
          <w:ilvl w:val="0"/>
          <w:numId w:val="1"/>
        </w:numPr>
      </w:pPr>
      <w:r>
        <w:t>At U12, at least two players from every team must be chosen</w:t>
      </w:r>
    </w:p>
    <w:p w:rsidR="00857752" w:rsidRDefault="00857752" w:rsidP="00857752"/>
    <w:p w:rsidR="00857752" w:rsidRDefault="00463829" w:rsidP="00857752">
      <w:r>
        <w:t>Beyond the above, Coaches may pick the remainder of the roster as they see fit, either from additional nominated players or non-nominated players at their discretion.</w:t>
      </w:r>
    </w:p>
    <w:p w:rsidR="00857752" w:rsidRDefault="00857752" w:rsidP="00857752"/>
    <w:p w:rsidR="00857752" w:rsidRDefault="00463829" w:rsidP="00857752">
      <w:r>
        <w:t>Rosters will be submitted to and approved by the Division Coordinators prior to submission to the Select 7 Tournament Coordinator.</w:t>
      </w:r>
    </w:p>
    <w:p w:rsidR="00463829" w:rsidRDefault="00463829" w:rsidP="00857752">
      <w:bookmarkStart w:id="0" w:name="_GoBack"/>
      <w:bookmarkEnd w:id="0"/>
    </w:p>
    <w:p w:rsidR="00463829" w:rsidRDefault="00463829" w:rsidP="00857752"/>
    <w:p w:rsidR="00857752" w:rsidRDefault="00857752" w:rsidP="00857752"/>
    <w:p w:rsidR="00857752" w:rsidRDefault="00857752" w:rsidP="00857752">
      <w:r>
        <w:br/>
      </w:r>
    </w:p>
    <w:p w:rsidR="00857752" w:rsidRDefault="00857752" w:rsidP="00857752">
      <w:r>
        <w:lastRenderedPageBreak/>
        <w:br/>
      </w:r>
    </w:p>
    <w:p w:rsidR="006D1E90" w:rsidRDefault="006D1E90"/>
    <w:sectPr w:rsidR="006D1E9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57752" w:rsidRDefault="008577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79AF"/>
    <w:multiLevelType w:val="hybridMultilevel"/>
    <w:tmpl w:val="036C8942"/>
    <w:lvl w:ilvl="0" w:tplc="67C21E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8"/>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52"/>
    <w:rsid w:val="00463829"/>
    <w:rsid w:val="006D1E90"/>
    <w:rsid w:val="0085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91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7752"/>
    <w:rPr>
      <w:color w:val="0000FF"/>
      <w:u w:val="single"/>
    </w:rPr>
  </w:style>
  <w:style w:type="paragraph" w:styleId="Header">
    <w:name w:val="header"/>
    <w:basedOn w:val="Normal"/>
    <w:link w:val="HeaderChar"/>
    <w:rsid w:val="00857752"/>
    <w:pPr>
      <w:tabs>
        <w:tab w:val="center" w:pos="4320"/>
        <w:tab w:val="right" w:pos="8640"/>
      </w:tabs>
    </w:pPr>
  </w:style>
  <w:style w:type="character" w:customStyle="1" w:styleId="HeaderChar">
    <w:name w:val="Header Char"/>
    <w:basedOn w:val="DefaultParagraphFont"/>
    <w:link w:val="Header"/>
    <w:rsid w:val="00857752"/>
    <w:rPr>
      <w:rFonts w:ascii="Times New Roman" w:eastAsia="Times New Roman" w:hAnsi="Times New Roman" w:cs="Times New Roman"/>
    </w:rPr>
  </w:style>
  <w:style w:type="paragraph" w:styleId="Footer">
    <w:name w:val="footer"/>
    <w:basedOn w:val="Normal"/>
    <w:link w:val="FooterChar"/>
    <w:rsid w:val="00857752"/>
    <w:pPr>
      <w:tabs>
        <w:tab w:val="center" w:pos="4320"/>
        <w:tab w:val="right" w:pos="8640"/>
      </w:tabs>
    </w:pPr>
  </w:style>
  <w:style w:type="character" w:customStyle="1" w:styleId="FooterChar">
    <w:name w:val="Footer Char"/>
    <w:basedOn w:val="DefaultParagraphFont"/>
    <w:link w:val="Footer"/>
    <w:rsid w:val="0085775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7752"/>
    <w:rPr>
      <w:color w:val="0000FF"/>
      <w:u w:val="single"/>
    </w:rPr>
  </w:style>
  <w:style w:type="paragraph" w:styleId="Header">
    <w:name w:val="header"/>
    <w:basedOn w:val="Normal"/>
    <w:link w:val="HeaderChar"/>
    <w:rsid w:val="00857752"/>
    <w:pPr>
      <w:tabs>
        <w:tab w:val="center" w:pos="4320"/>
        <w:tab w:val="right" w:pos="8640"/>
      </w:tabs>
    </w:pPr>
  </w:style>
  <w:style w:type="character" w:customStyle="1" w:styleId="HeaderChar">
    <w:name w:val="Header Char"/>
    <w:basedOn w:val="DefaultParagraphFont"/>
    <w:link w:val="Header"/>
    <w:rsid w:val="00857752"/>
    <w:rPr>
      <w:rFonts w:ascii="Times New Roman" w:eastAsia="Times New Roman" w:hAnsi="Times New Roman" w:cs="Times New Roman"/>
    </w:rPr>
  </w:style>
  <w:style w:type="paragraph" w:styleId="Footer">
    <w:name w:val="footer"/>
    <w:basedOn w:val="Normal"/>
    <w:link w:val="FooterChar"/>
    <w:rsid w:val="00857752"/>
    <w:pPr>
      <w:tabs>
        <w:tab w:val="center" w:pos="4320"/>
        <w:tab w:val="right" w:pos="8640"/>
      </w:tabs>
    </w:pPr>
  </w:style>
  <w:style w:type="character" w:customStyle="1" w:styleId="FooterChar">
    <w:name w:val="Footer Char"/>
    <w:basedOn w:val="DefaultParagraphFont"/>
    <w:link w:val="Footer"/>
    <w:rsid w:val="008577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328</Words>
  <Characters>1876</Characters>
  <Application>Microsoft Macintosh Word</Application>
  <DocSecurity>0</DocSecurity>
  <Lines>15</Lines>
  <Paragraphs>4</Paragraphs>
  <ScaleCrop>false</ScaleCrop>
  <Company>RANH</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Restivo</dc:creator>
  <cp:keywords/>
  <dc:description/>
  <cp:lastModifiedBy>John Restivo</cp:lastModifiedBy>
  <cp:revision>1</cp:revision>
  <dcterms:created xsi:type="dcterms:W3CDTF">2014-07-17T14:57:00Z</dcterms:created>
  <dcterms:modified xsi:type="dcterms:W3CDTF">2014-07-17T15:17:00Z</dcterms:modified>
</cp:coreProperties>
</file>